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BB0BE8" w:rsidRPr="0084018F" w:rsidTr="00380F9E">
        <w:trPr>
          <w:trHeight w:val="576"/>
        </w:trPr>
        <w:tc>
          <w:tcPr>
            <w:tcW w:w="9108" w:type="dxa"/>
            <w:shd w:val="solid" w:color="D9D9D9" w:fill="auto"/>
            <w:vAlign w:val="center"/>
          </w:tcPr>
          <w:p w:rsidR="00BB0BE8" w:rsidRPr="00BE0222" w:rsidRDefault="00BB0BE8" w:rsidP="00380F9E">
            <w:pPr>
              <w:jc w:val="center"/>
              <w:rPr>
                <w:b/>
                <w:sz w:val="28"/>
                <w:szCs w:val="28"/>
              </w:rPr>
            </w:pPr>
            <w:bookmarkStart w:id="0" w:name="_GoBack"/>
            <w:bookmarkEnd w:id="0"/>
            <w:r w:rsidRPr="00BE0222">
              <w:rPr>
                <w:b/>
                <w:sz w:val="28"/>
                <w:szCs w:val="28"/>
              </w:rPr>
              <w:t>DAILY LESSON PLAN</w:t>
            </w:r>
          </w:p>
          <w:p w:rsidR="00BB0BE8" w:rsidRPr="0084018F" w:rsidRDefault="00BB0BE8" w:rsidP="00380F9E">
            <w:pPr>
              <w:jc w:val="center"/>
              <w:rPr>
                <w:sz w:val="22"/>
                <w:szCs w:val="22"/>
              </w:rPr>
            </w:pPr>
            <w:r w:rsidRPr="0084018F">
              <w:rPr>
                <w:b/>
                <w:sz w:val="22"/>
                <w:szCs w:val="22"/>
              </w:rPr>
              <w:t xml:space="preserve">Instructions for Completion of the Holy Family University Template </w:t>
            </w:r>
          </w:p>
        </w:tc>
      </w:tr>
      <w:tr w:rsidR="00BB0BE8" w:rsidRPr="0084018F" w:rsidTr="00380F9E">
        <w:trPr>
          <w:trHeight w:val="432"/>
        </w:trPr>
        <w:tc>
          <w:tcPr>
            <w:tcW w:w="9108" w:type="dxa"/>
            <w:shd w:val="solid" w:color="D9D9D9" w:fill="auto"/>
            <w:vAlign w:val="center"/>
          </w:tcPr>
          <w:p w:rsidR="00BB0BE8" w:rsidRPr="0084018F" w:rsidRDefault="00BB0BE8" w:rsidP="00380F9E">
            <w:pPr>
              <w:jc w:val="center"/>
              <w:rPr>
                <w:b/>
                <w:sz w:val="22"/>
                <w:szCs w:val="22"/>
              </w:rPr>
            </w:pPr>
            <w:r w:rsidRPr="0084018F">
              <w:rPr>
                <w:b/>
                <w:sz w:val="22"/>
                <w:szCs w:val="22"/>
              </w:rPr>
              <w:t>Demographics</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Student</w:t>
            </w:r>
            <w:r w:rsidRPr="0084018F">
              <w:rPr>
                <w:sz w:val="22"/>
                <w:szCs w:val="22"/>
              </w:rPr>
              <w:t>:  Enter your name.</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Cooperating Teacher’s Approval</w:t>
            </w:r>
            <w:r w:rsidRPr="0084018F">
              <w:rPr>
                <w:sz w:val="22"/>
                <w:szCs w:val="22"/>
              </w:rPr>
              <w:t>:  Secure your cooperating teacher’s initials as a symbol of his/her approval of your lesson plan.</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Date</w:t>
            </w:r>
            <w:r w:rsidRPr="0084018F">
              <w:rPr>
                <w:sz w:val="22"/>
                <w:szCs w:val="22"/>
              </w:rPr>
              <w:t>:  Enter the date on which the lesson will be delivered.</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Subject</w:t>
            </w:r>
            <w:r w:rsidRPr="0084018F">
              <w:rPr>
                <w:sz w:val="22"/>
                <w:szCs w:val="22"/>
              </w:rPr>
              <w:t>:  Enter the lesson’s subject area – e.g., Math, Reading, English Language Arts, Science, Social Studies.  If the lesson is multidisciplinary, enter each subject area.</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Topic</w:t>
            </w:r>
            <w:r w:rsidRPr="0084018F">
              <w:rPr>
                <w:sz w:val="22"/>
                <w:szCs w:val="22"/>
              </w:rPr>
              <w:t>:  Enter the topic within the subject area(s) that is the focal point of the lesson.</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Grade</w:t>
            </w:r>
            <w:r w:rsidRPr="0084018F">
              <w:rPr>
                <w:sz w:val="22"/>
                <w:szCs w:val="22"/>
              </w:rPr>
              <w:t>:  Enter the grade level(s) of the target student population.</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Allocated Time</w:t>
            </w:r>
            <w:r w:rsidRPr="0084018F">
              <w:rPr>
                <w:sz w:val="22"/>
                <w:szCs w:val="22"/>
              </w:rPr>
              <w:t>:  Enter the amount of time that will be dedicated to the lesson.</w:t>
            </w:r>
          </w:p>
        </w:tc>
      </w:tr>
      <w:tr w:rsidR="00BB0BE8" w:rsidRPr="0084018F" w:rsidTr="00380F9E">
        <w:trPr>
          <w:trHeight w:val="432"/>
        </w:trPr>
        <w:tc>
          <w:tcPr>
            <w:tcW w:w="9108" w:type="dxa"/>
            <w:vAlign w:val="center"/>
          </w:tcPr>
          <w:p w:rsidR="00BB0BE8" w:rsidRPr="0084018F" w:rsidRDefault="00BB0BE8" w:rsidP="00380F9E">
            <w:pPr>
              <w:rPr>
                <w:sz w:val="22"/>
                <w:szCs w:val="22"/>
              </w:rPr>
            </w:pPr>
            <w:r w:rsidRPr="0084018F">
              <w:rPr>
                <w:b/>
                <w:sz w:val="22"/>
                <w:szCs w:val="22"/>
              </w:rPr>
              <w:t>Student Population</w:t>
            </w:r>
            <w:r w:rsidRPr="0084018F">
              <w:rPr>
                <w:sz w:val="22"/>
                <w:szCs w:val="22"/>
              </w:rPr>
              <w:t xml:space="preserve">:  Describe the demographic and learning characteristics of the target student population.  </w:t>
            </w:r>
          </w:p>
        </w:tc>
      </w:tr>
      <w:tr w:rsidR="00BB0BE8" w:rsidRPr="0084018F" w:rsidTr="00380F9E">
        <w:trPr>
          <w:trHeight w:val="432"/>
        </w:trPr>
        <w:tc>
          <w:tcPr>
            <w:tcW w:w="9108" w:type="dxa"/>
            <w:shd w:val="solid" w:color="D9D9D9" w:fill="auto"/>
            <w:vAlign w:val="center"/>
          </w:tcPr>
          <w:p w:rsidR="00BB0BE8" w:rsidRPr="0084018F" w:rsidRDefault="00BB0BE8" w:rsidP="00380F9E">
            <w:pPr>
              <w:jc w:val="center"/>
              <w:rPr>
                <w:b/>
                <w:sz w:val="22"/>
                <w:szCs w:val="22"/>
              </w:rPr>
            </w:pPr>
            <w:r w:rsidRPr="0084018F">
              <w:rPr>
                <w:b/>
                <w:sz w:val="22"/>
                <w:szCs w:val="22"/>
              </w:rPr>
              <w:t>Standards &amp; Benchmarks</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State Standards/Specific Number</w:t>
            </w:r>
            <w:r w:rsidRPr="0084018F">
              <w:rPr>
                <w:sz w:val="22"/>
                <w:szCs w:val="22"/>
              </w:rPr>
              <w:t xml:space="preserve">:  Refer to the Pennsylvania Department of Education standards.  Visit </w:t>
            </w:r>
            <w:hyperlink r:id="rId5" w:history="1">
              <w:r w:rsidRPr="00BB0BE8">
                <w:rPr>
                  <w:rStyle w:val="Hyperlink"/>
                  <w:color w:val="auto"/>
                  <w:sz w:val="22"/>
                  <w:szCs w:val="22"/>
                </w:rPr>
                <w:t>http://www.pdesas.org</w:t>
              </w:r>
            </w:hyperlink>
            <w:r w:rsidRPr="0084018F">
              <w:rPr>
                <w:sz w:val="22"/>
                <w:szCs w:val="22"/>
              </w:rPr>
              <w:t xml:space="preserve"> for assistance.  Enter the number or numbers of the standards to which the lesson is aligned.</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State Standards/Exact Wording</w:t>
            </w:r>
            <w:r w:rsidRPr="0084018F">
              <w:rPr>
                <w:sz w:val="22"/>
                <w:szCs w:val="22"/>
              </w:rPr>
              <w:t>:  Enter the exact wording for each standard identified by number.</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Core Curriculum, Benchmarks, or District Standards/Specific Number</w:t>
            </w:r>
            <w:r w:rsidRPr="0084018F">
              <w:rPr>
                <w:sz w:val="22"/>
                <w:szCs w:val="22"/>
              </w:rPr>
              <w:t>:</w:t>
            </w:r>
            <w:r w:rsidRPr="0084018F">
              <w:rPr>
                <w:b/>
                <w:sz w:val="22"/>
                <w:szCs w:val="22"/>
              </w:rPr>
              <w:t xml:space="preserve">  </w:t>
            </w:r>
            <w:r w:rsidRPr="0084018F">
              <w:rPr>
                <w:sz w:val="22"/>
                <w:szCs w:val="22"/>
              </w:rPr>
              <w:t>Enter this information if required by the school or district.</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Core Curriculum, Benchmarks, or District Standards/Exact Wording</w:t>
            </w:r>
            <w:r w:rsidRPr="0084018F">
              <w:rPr>
                <w:sz w:val="22"/>
                <w:szCs w:val="22"/>
              </w:rPr>
              <w:t>:</w:t>
            </w:r>
            <w:r w:rsidRPr="0084018F">
              <w:rPr>
                <w:b/>
                <w:sz w:val="22"/>
                <w:szCs w:val="22"/>
              </w:rPr>
              <w:t xml:space="preserve">  </w:t>
            </w:r>
            <w:r w:rsidRPr="0084018F">
              <w:rPr>
                <w:sz w:val="22"/>
                <w:szCs w:val="22"/>
              </w:rPr>
              <w:t>Enter this information if required by the school or district.</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Goal for Understanding</w:t>
            </w:r>
            <w:r w:rsidRPr="0084018F">
              <w:rPr>
                <w:sz w:val="22"/>
                <w:szCs w:val="22"/>
              </w:rPr>
              <w:t>:  Lessons are designed to move students through a progression of experiences leading to an enduring understanding or mastery of specific concepts or skills.  Identify this understanding goal or goals here, recognizing that the lesson objective is very likely a step on the journey to understanding.   Be mindful, too, that understanding is commonly thought of as the flexible use of knowledge and/or skills and that understanding goals should therefore be represented in terms of a performance.</w:t>
            </w:r>
          </w:p>
        </w:tc>
      </w:tr>
      <w:tr w:rsidR="00BB0BE8" w:rsidRPr="0084018F" w:rsidTr="00380F9E">
        <w:trPr>
          <w:trHeight w:val="576"/>
        </w:trPr>
        <w:tc>
          <w:tcPr>
            <w:tcW w:w="9108" w:type="dxa"/>
            <w:vAlign w:val="center"/>
          </w:tcPr>
          <w:p w:rsidR="00BB0BE8" w:rsidRPr="00BB0BE8" w:rsidRDefault="00BB0BE8" w:rsidP="00380F9E">
            <w:pPr>
              <w:rPr>
                <w:sz w:val="22"/>
                <w:szCs w:val="22"/>
              </w:rPr>
            </w:pPr>
            <w:r w:rsidRPr="00BB0BE8">
              <w:rPr>
                <w:b/>
                <w:sz w:val="22"/>
                <w:szCs w:val="22"/>
              </w:rPr>
              <w:t>Instructional Objective (Statement)</w:t>
            </w:r>
            <w:r w:rsidRPr="00BB0BE8">
              <w:rPr>
                <w:sz w:val="22"/>
                <w:szCs w:val="22"/>
              </w:rPr>
              <w:t xml:space="preserve">:  Instructional objectives should be written in the form “The student will be able to [identify the behavior] under [identify the conditions] with [identify the evaluative criteria].  For example, “Students will be able to complete a 10-question set of two-digit multiplication independently with 80% accuracy.”  For useful information on the writing of instructional objectives, visit </w:t>
            </w:r>
            <w:hyperlink r:id="rId6" w:history="1">
              <w:r w:rsidRPr="00BB0BE8">
                <w:rPr>
                  <w:rStyle w:val="Hyperlink"/>
                  <w:color w:val="auto"/>
                  <w:sz w:val="22"/>
                  <w:szCs w:val="22"/>
                </w:rPr>
                <w:t>http://www2.gsu.edu/~mstmbs/CrsTools/Magerobj.html</w:t>
              </w:r>
            </w:hyperlink>
          </w:p>
        </w:tc>
      </w:tr>
      <w:tr w:rsidR="00BB0BE8" w:rsidRPr="0084018F" w:rsidTr="00380F9E">
        <w:trPr>
          <w:trHeight w:val="576"/>
        </w:trPr>
        <w:tc>
          <w:tcPr>
            <w:tcW w:w="9108" w:type="dxa"/>
            <w:vAlign w:val="center"/>
          </w:tcPr>
          <w:p w:rsidR="00BB0BE8" w:rsidRPr="00BB0BE8" w:rsidRDefault="00BB0BE8" w:rsidP="00380F9E">
            <w:pPr>
              <w:rPr>
                <w:sz w:val="22"/>
                <w:szCs w:val="22"/>
              </w:rPr>
            </w:pPr>
            <w:r w:rsidRPr="00BB0BE8">
              <w:rPr>
                <w:b/>
                <w:sz w:val="22"/>
                <w:szCs w:val="22"/>
              </w:rPr>
              <w:t>Student Behaviors</w:t>
            </w:r>
            <w:r w:rsidRPr="00BB0BE8">
              <w:rPr>
                <w:sz w:val="22"/>
                <w:szCs w:val="22"/>
              </w:rPr>
              <w:t>:  Elaborate on the target behaviors here.  With reference to the above example, “Students will complete a ten-question worksheet of two-digit multiplication problems at their desks independently.”</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Sources of Evidence</w:t>
            </w:r>
            <w:r w:rsidRPr="0084018F">
              <w:rPr>
                <w:sz w:val="22"/>
                <w:szCs w:val="22"/>
              </w:rPr>
              <w:t>:  Identify the specific source(s) of evidence that you will use to evaluate the success of the lesson.  With reference to the above example, “(a) The ability to work independently.  (b) The completed worksheet.”</w:t>
            </w:r>
          </w:p>
        </w:tc>
      </w:tr>
      <w:tr w:rsidR="00BB0BE8" w:rsidRPr="0084018F" w:rsidTr="00380F9E">
        <w:trPr>
          <w:trHeight w:val="576"/>
        </w:trPr>
        <w:tc>
          <w:tcPr>
            <w:tcW w:w="9108" w:type="dxa"/>
            <w:vAlign w:val="center"/>
          </w:tcPr>
          <w:p w:rsidR="00BB0BE8" w:rsidRDefault="00BB0BE8" w:rsidP="00380F9E">
            <w:pPr>
              <w:rPr>
                <w:sz w:val="22"/>
                <w:szCs w:val="22"/>
              </w:rPr>
            </w:pPr>
            <w:r w:rsidRPr="0084018F">
              <w:rPr>
                <w:b/>
                <w:sz w:val="22"/>
                <w:szCs w:val="22"/>
              </w:rPr>
              <w:t>Criteria for Evaluation</w:t>
            </w:r>
            <w:r w:rsidRPr="0084018F">
              <w:rPr>
                <w:sz w:val="22"/>
                <w:szCs w:val="22"/>
              </w:rPr>
              <w:t xml:space="preserve">:  For each source of evidence, identify the criterion (performance standard) that signals mastery.  With reference to the above example, “(a) The percentage of correct responses on each child’s worksheet.  (b) A correct-response rate of 80% will represent </w:t>
            </w:r>
            <w:r w:rsidRPr="0084018F">
              <w:rPr>
                <w:sz w:val="22"/>
                <w:szCs w:val="22"/>
              </w:rPr>
              <w:lastRenderedPageBreak/>
              <w:t>mastery.”</w:t>
            </w:r>
          </w:p>
          <w:p w:rsidR="00BB0BE8" w:rsidRPr="0084018F" w:rsidRDefault="00BB0BE8" w:rsidP="00380F9E">
            <w:pPr>
              <w:rPr>
                <w:sz w:val="22"/>
                <w:szCs w:val="22"/>
              </w:rPr>
            </w:pPr>
          </w:p>
        </w:tc>
      </w:tr>
      <w:tr w:rsidR="00BB0BE8" w:rsidRPr="0084018F" w:rsidTr="00380F9E">
        <w:trPr>
          <w:trHeight w:val="432"/>
        </w:trPr>
        <w:tc>
          <w:tcPr>
            <w:tcW w:w="9108" w:type="dxa"/>
            <w:shd w:val="solid" w:color="D9D9D9" w:fill="auto"/>
            <w:vAlign w:val="center"/>
          </w:tcPr>
          <w:p w:rsidR="00BB0BE8" w:rsidRPr="0084018F" w:rsidRDefault="00BB0BE8" w:rsidP="00380F9E">
            <w:pPr>
              <w:jc w:val="center"/>
              <w:rPr>
                <w:b/>
                <w:sz w:val="22"/>
                <w:szCs w:val="22"/>
              </w:rPr>
            </w:pPr>
            <w:r w:rsidRPr="0084018F">
              <w:rPr>
                <w:b/>
                <w:sz w:val="22"/>
                <w:szCs w:val="22"/>
              </w:rPr>
              <w:lastRenderedPageBreak/>
              <w:t>Teaching to the Objective</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Note the three columns</w:t>
            </w:r>
            <w:r w:rsidRPr="0084018F">
              <w:rPr>
                <w:sz w:val="22"/>
                <w:szCs w:val="22"/>
              </w:rPr>
              <w:t xml:space="preserve"> under this heading – “Estimated Time”, “Teaching to the Objective”, and “Differentiation”.  Note, too, that there are four sub-categories in the “Teaching to the Objective” column.  Each of these four sub-categories represents an instructional element.  You are to identify the instructional activities you have planned for each of these four elements.  And, for each of the four elements, you are to enter the approximate time in the first column.  The total estimated time should equal the “Allocated Time” that you entered above.  Additionally, for each of the four elements, you are to identify the strategies you intend to use to differentiate instruction for your students.  This information – time allocation, activities, and strategies for differentiation – will provide your cooperating teacher and University supervisor with a script for your lesson.</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Follow-up</w:t>
            </w:r>
            <w:r w:rsidRPr="0084018F">
              <w:rPr>
                <w:sz w:val="22"/>
                <w:szCs w:val="22"/>
              </w:rPr>
              <w:t>:  Enter here any activities or actions you have planned as a means of following-up on the completed lesson.  If, for example, the lesson is one in a series, the follow-up activities might include a reflection on the success of the lesson and consideration of the need for re-teaching before introducing the next concept or skill.</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Materials</w:t>
            </w:r>
            <w:r w:rsidRPr="0084018F">
              <w:rPr>
                <w:sz w:val="22"/>
                <w:szCs w:val="22"/>
              </w:rPr>
              <w:t>:  List here all the materials that will use in conjunction with the lesson.</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Resources</w:t>
            </w:r>
            <w:r w:rsidRPr="0084018F">
              <w:rPr>
                <w:sz w:val="22"/>
                <w:szCs w:val="22"/>
              </w:rPr>
              <w:t>:  List here all the resources that you used in helping you prepare for the lesson.</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References</w:t>
            </w:r>
            <w:r w:rsidRPr="0084018F">
              <w:rPr>
                <w:sz w:val="22"/>
                <w:szCs w:val="22"/>
              </w:rPr>
              <w:t xml:space="preserve">:  List here in APA format references for resources used, if applicable.  </w:t>
            </w:r>
          </w:p>
        </w:tc>
      </w:tr>
      <w:tr w:rsidR="00BB0BE8" w:rsidRPr="0084018F" w:rsidTr="00380F9E">
        <w:trPr>
          <w:trHeight w:val="576"/>
        </w:trPr>
        <w:tc>
          <w:tcPr>
            <w:tcW w:w="9108" w:type="dxa"/>
            <w:vAlign w:val="center"/>
          </w:tcPr>
          <w:p w:rsidR="00BB0BE8" w:rsidRPr="0084018F" w:rsidRDefault="00BB0BE8" w:rsidP="00380F9E">
            <w:pPr>
              <w:rPr>
                <w:sz w:val="22"/>
                <w:szCs w:val="22"/>
              </w:rPr>
            </w:pPr>
            <w:r w:rsidRPr="0084018F">
              <w:rPr>
                <w:b/>
                <w:sz w:val="22"/>
                <w:szCs w:val="22"/>
              </w:rPr>
              <w:t>Technology</w:t>
            </w:r>
            <w:r w:rsidRPr="0084018F">
              <w:rPr>
                <w:sz w:val="22"/>
                <w:szCs w:val="22"/>
              </w:rPr>
              <w:t xml:space="preserve">:  Identify here any technology that you intend to use in conjunction with the delivery of your lesson. </w:t>
            </w:r>
          </w:p>
        </w:tc>
      </w:tr>
    </w:tbl>
    <w:p w:rsidR="00BB0BE8" w:rsidRDefault="00BB0BE8" w:rsidP="00BB0BE8">
      <w:pPr>
        <w:tabs>
          <w:tab w:val="left" w:pos="720"/>
          <w:tab w:val="left" w:pos="3600"/>
          <w:tab w:val="left" w:pos="6480"/>
          <w:tab w:val="left" w:pos="7200"/>
        </w:tabs>
      </w:pPr>
    </w:p>
    <w:p w:rsidR="00AB34AF" w:rsidRDefault="00BB0BE8" w:rsidP="00BB0BE8">
      <w:r>
        <w:br w:type="page"/>
      </w:r>
    </w:p>
    <w:sectPr w:rsidR="00AB34AF" w:rsidSect="00EF1EB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BE8"/>
    <w:rsid w:val="000943BB"/>
    <w:rsid w:val="002F5E18"/>
    <w:rsid w:val="003D4C47"/>
    <w:rsid w:val="00425797"/>
    <w:rsid w:val="009A7423"/>
    <w:rsid w:val="00AB34AF"/>
    <w:rsid w:val="00B45E23"/>
    <w:rsid w:val="00BB0BE8"/>
    <w:rsid w:val="00E61789"/>
    <w:rsid w:val="00EF1EB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BE8"/>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B0BE8"/>
    <w:rPr>
      <w:color w:val="0000FF"/>
      <w:u w:val="single"/>
    </w:rPr>
  </w:style>
  <w:style w:type="paragraph" w:styleId="BalloonText">
    <w:name w:val="Balloon Text"/>
    <w:basedOn w:val="Normal"/>
    <w:link w:val="BalloonTextChar"/>
    <w:uiPriority w:val="99"/>
    <w:semiHidden/>
    <w:unhideWhenUsed/>
    <w:rsid w:val="00E61789"/>
    <w:rPr>
      <w:rFonts w:ascii="Tahoma" w:hAnsi="Tahoma" w:cs="Tahoma"/>
      <w:sz w:val="16"/>
      <w:szCs w:val="16"/>
    </w:rPr>
  </w:style>
  <w:style w:type="character" w:customStyle="1" w:styleId="BalloonTextChar">
    <w:name w:val="Balloon Text Char"/>
    <w:basedOn w:val="DefaultParagraphFont"/>
    <w:link w:val="BalloonText"/>
    <w:uiPriority w:val="99"/>
    <w:semiHidden/>
    <w:rsid w:val="00E61789"/>
    <w:rPr>
      <w:rFonts w:ascii="Tahoma" w:eastAsia="Times New Roman"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BE8"/>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B0BE8"/>
    <w:rPr>
      <w:color w:val="0000FF"/>
      <w:u w:val="single"/>
    </w:rPr>
  </w:style>
  <w:style w:type="paragraph" w:styleId="BalloonText">
    <w:name w:val="Balloon Text"/>
    <w:basedOn w:val="Normal"/>
    <w:link w:val="BalloonTextChar"/>
    <w:uiPriority w:val="99"/>
    <w:semiHidden/>
    <w:unhideWhenUsed/>
    <w:rsid w:val="00E61789"/>
    <w:rPr>
      <w:rFonts w:ascii="Tahoma" w:hAnsi="Tahoma" w:cs="Tahoma"/>
      <w:sz w:val="16"/>
      <w:szCs w:val="16"/>
    </w:rPr>
  </w:style>
  <w:style w:type="character" w:customStyle="1" w:styleId="BalloonTextChar">
    <w:name w:val="Balloon Text Char"/>
    <w:basedOn w:val="DefaultParagraphFont"/>
    <w:link w:val="BalloonText"/>
    <w:uiPriority w:val="99"/>
    <w:semiHidden/>
    <w:rsid w:val="00E6178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pdesas.org" TargetMode="External"/><Relationship Id="rId6" Type="http://schemas.openxmlformats.org/officeDocument/2006/relationships/hyperlink" Target="http://www2.gsu.edu/~mstmbs/CrsTools/Magerobj.html"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4194</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EduTech, Inc</Company>
  <LinksUpToDate>false</LinksUpToDate>
  <CharactersWithSpaces>4920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Rosemary Parmigiani</dc:creator>
  <cp:lastModifiedBy>Rosemary Parmigiani</cp:lastModifiedBy>
  <cp:revision>2</cp:revision>
  <cp:lastPrinted>2015-05-19T01:48:00Z</cp:lastPrinted>
  <dcterms:created xsi:type="dcterms:W3CDTF">2015-05-19T01:48:00Z</dcterms:created>
  <dcterms:modified xsi:type="dcterms:W3CDTF">2015-05-19T01:48:00Z</dcterms:modified>
</cp:coreProperties>
</file>